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26" w:rsidRPr="00882E2B" w:rsidRDefault="005C1F26" w:rsidP="005C1F26">
      <w:pPr>
        <w:pStyle w:val="Header"/>
        <w:ind w:right="-144"/>
        <w:jc w:val="both"/>
        <w:rPr>
          <w:rFonts w:ascii="Times New Roman" w:eastAsia="Calibri" w:hAnsi="Calibri" w:cs="Times New Roman"/>
          <w:sz w:val="20"/>
        </w:rPr>
      </w:pPr>
      <w:r w:rsidRPr="00605B8D">
        <w:rPr>
          <w:rFonts w:ascii="Times New Roman" w:eastAsia="Calibri" w:hAnsi="Calibri" w:cs="Times New Roman"/>
          <w:sz w:val="20"/>
        </w:rPr>
        <w:t>Indian Journ</w:t>
      </w:r>
      <w:r>
        <w:rPr>
          <w:rFonts w:ascii="Times New Roman" w:eastAsia="Calibri" w:hAnsi="Calibri" w:cs="Times New Roman"/>
          <w:sz w:val="20"/>
        </w:rPr>
        <w:t xml:space="preserve">al of Basic and Applied </w:t>
      </w:r>
      <w:proofErr w:type="gramStart"/>
      <w:r>
        <w:rPr>
          <w:rFonts w:ascii="Times New Roman" w:eastAsia="Calibri" w:hAnsi="Calibri" w:cs="Times New Roman"/>
          <w:sz w:val="20"/>
        </w:rPr>
        <w:t>Medical  Research</w:t>
      </w:r>
      <w:proofErr w:type="gramEnd"/>
      <w:r>
        <w:rPr>
          <w:rFonts w:ascii="Times New Roman" w:eastAsia="Calibri" w:hAnsi="Calibri" w:cs="Times New Roman"/>
          <w:sz w:val="20"/>
        </w:rPr>
        <w:t xml:space="preserve"> , </w:t>
      </w:r>
      <w:r w:rsidRPr="00605B8D">
        <w:rPr>
          <w:rFonts w:ascii="Times New Roman" w:eastAsia="Calibri" w:hAnsi="Calibri" w:cs="Times New Roman"/>
          <w:sz w:val="20"/>
        </w:rPr>
        <w:t>March 20</w:t>
      </w:r>
      <w:r>
        <w:rPr>
          <w:rFonts w:ascii="Times New Roman"/>
          <w:sz w:val="20"/>
        </w:rPr>
        <w:t>15: Vol.-4, Issue- 2, P. 510-515</w:t>
      </w:r>
    </w:p>
    <w:p w:rsidR="005C1F26" w:rsidRDefault="005C1F26" w:rsidP="005C1F26">
      <w:pPr>
        <w:pStyle w:val="Header"/>
      </w:pPr>
    </w:p>
    <w:p w:rsidR="005C1F26" w:rsidRDefault="005C1F26" w:rsidP="005C1F26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853BB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C853BB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Study on acute myocardial infarction in y</w:t>
      </w:r>
      <w:r w:rsidRPr="00C853B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oung adults in a tertiary care hospital, Guntur</w:t>
      </w:r>
    </w:p>
    <w:p w:rsidR="005C1F26" w:rsidRPr="00C853BB" w:rsidRDefault="005C1F26" w:rsidP="005C1F26">
      <w:pPr>
        <w:spacing w:after="0" w:line="360" w:lineRule="auto"/>
        <w:rPr>
          <w:rFonts w:asciiTheme="majorHAnsi" w:hAnsiTheme="majorHAnsi" w:cs="Times New Roman"/>
          <w:b/>
          <w:color w:val="000000"/>
          <w:shd w:val="clear" w:color="auto" w:fill="FFFFFF"/>
        </w:rPr>
      </w:pPr>
      <w:r w:rsidRPr="00C853BB">
        <w:rPr>
          <w:rFonts w:asciiTheme="majorHAnsi" w:eastAsia="Times New Roman" w:hAnsiTheme="majorHAnsi" w:cs="Times New Roman"/>
          <w:color w:val="222222"/>
          <w:sz w:val="24"/>
          <w:szCs w:val="24"/>
          <w:lang w:val="en-IN" w:eastAsia="en-IN" w:bidi="te-IN"/>
        </w:rPr>
        <w:br/>
      </w:r>
      <w:proofErr w:type="spellStart"/>
      <w:r w:rsidRPr="00C853BB">
        <w:rPr>
          <w:rFonts w:asciiTheme="majorHAnsi" w:eastAsia="Times New Roman" w:hAnsiTheme="majorHAnsi" w:cs="Times New Roman"/>
          <w:b/>
          <w:color w:val="222222"/>
          <w:lang w:val="en-IN" w:eastAsia="en-IN" w:bidi="te-IN"/>
        </w:rPr>
        <w:t>Dr.C.Vasavi</w:t>
      </w:r>
      <w:proofErr w:type="spellEnd"/>
    </w:p>
    <w:p w:rsidR="005C1F26" w:rsidRPr="00C853BB" w:rsidRDefault="005C1F26" w:rsidP="005C1F2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853BB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Assistant professor, </w:t>
      </w:r>
      <w:r w:rsidRPr="00C853BB">
        <w:rPr>
          <w:rFonts w:asciiTheme="majorHAnsi" w:hAnsiTheme="majorHAnsi" w:cs="Times New Roman"/>
          <w:sz w:val="18"/>
          <w:szCs w:val="18"/>
        </w:rPr>
        <w:t>Department of General Medicine, Guntur Medical College &amp; Government General Hospital, Guntur</w:t>
      </w:r>
    </w:p>
    <w:p w:rsidR="005C1F26" w:rsidRDefault="005C1F26" w:rsidP="005C1F26">
      <w:pPr>
        <w:pBdr>
          <w:bottom w:val="single" w:sz="6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</w:pPr>
      <w:r w:rsidRPr="00C853BB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C853BB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C853BB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 </w:t>
      </w:r>
      <w:proofErr w:type="spellStart"/>
      <w:r w:rsidRPr="00C853BB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>Dr.C.Vasavi</w:t>
      </w:r>
      <w:proofErr w:type="spellEnd"/>
    </w:p>
    <w:p w:rsidR="005C1F26" w:rsidRPr="00C853BB" w:rsidRDefault="005C1F26" w:rsidP="005C1F26">
      <w:p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</w:rPr>
      </w:pPr>
    </w:p>
    <w:p w:rsidR="005C1F26" w:rsidRPr="00C853BB" w:rsidRDefault="005C1F26" w:rsidP="005C1F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C853BB">
        <w:rPr>
          <w:rFonts w:ascii="Times New Roman" w:hAnsi="Times New Roman" w:cs="Times New Roman"/>
          <w:b/>
          <w:sz w:val="18"/>
          <w:szCs w:val="18"/>
        </w:rPr>
        <w:t>Abstract</w:t>
      </w:r>
      <w:r w:rsidRPr="00C853BB">
        <w:rPr>
          <w:rFonts w:ascii="Times New Roman" w:hAnsi="Times New Roman" w:cs="Times New Roman"/>
          <w:sz w:val="18"/>
          <w:szCs w:val="18"/>
        </w:rPr>
        <w:t>:</w:t>
      </w:r>
    </w:p>
    <w:p w:rsidR="005C1F26" w:rsidRDefault="005C1F26" w:rsidP="005C1F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853BB">
        <w:rPr>
          <w:rFonts w:ascii="Times New Roman" w:hAnsi="Times New Roman" w:cs="Times New Roman"/>
          <w:b/>
          <w:sz w:val="18"/>
          <w:szCs w:val="18"/>
        </w:rPr>
        <w:t>Background</w:t>
      </w:r>
      <w:r w:rsidRPr="00C853BB">
        <w:rPr>
          <w:rFonts w:ascii="Times New Roman" w:hAnsi="Times New Roman" w:cs="Times New Roman"/>
          <w:sz w:val="18"/>
          <w:szCs w:val="18"/>
        </w:rPr>
        <w:t xml:space="preserve">: </w:t>
      </w:r>
      <w:r w:rsidRPr="00C853BB">
        <w:rPr>
          <w:rFonts w:ascii="Times New Roman" w:hAnsi="Times New Roman" w:cs="Times New Roman"/>
          <w:sz w:val="18"/>
          <w:szCs w:val="18"/>
          <w:lang w:val="en-US"/>
        </w:rPr>
        <w:t xml:space="preserve">Myocardial infarction (MI) is the lethal manifestation of CHD. The disease carries a significant morbidity, psychological effects, and financial constraints for the person and the family when it occurs at a young age. </w:t>
      </w:r>
    </w:p>
    <w:p w:rsidR="005C1F26" w:rsidRDefault="005C1F26" w:rsidP="005C1F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853BB">
        <w:rPr>
          <w:rFonts w:ascii="Times New Roman" w:hAnsi="Times New Roman" w:cs="Times New Roman"/>
          <w:b/>
          <w:sz w:val="18"/>
          <w:szCs w:val="18"/>
          <w:lang w:val="en-US"/>
        </w:rPr>
        <w:t>Material &amp; Methods</w:t>
      </w:r>
      <w:r w:rsidRPr="00C853BB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C853BB">
        <w:rPr>
          <w:rFonts w:ascii="Times New Roman" w:hAnsi="Times New Roman" w:cs="Times New Roman"/>
          <w:sz w:val="18"/>
          <w:szCs w:val="18"/>
        </w:rPr>
        <w:t xml:space="preserve">The present study was carried out at the Government General Hospital, Guntur during the period from January 2014 to December 2014. </w:t>
      </w:r>
      <w:r w:rsidRPr="00C853BB">
        <w:rPr>
          <w:rFonts w:ascii="Times New Roman" w:hAnsi="Times New Roman" w:cs="Times New Roman"/>
          <w:color w:val="000000" w:themeColor="text1"/>
          <w:sz w:val="18"/>
          <w:szCs w:val="18"/>
        </w:rPr>
        <w:t>It was a cross sectional study which enrolled the study</w:t>
      </w:r>
      <w:r w:rsidRPr="00C853BB">
        <w:rPr>
          <w:rFonts w:ascii="Times New Roman" w:hAnsi="Times New Roman" w:cs="Times New Roman"/>
          <w:sz w:val="18"/>
          <w:szCs w:val="18"/>
        </w:rPr>
        <w:t xml:space="preserve"> subjects (below 40 years of age) who meet the inclusion criteria during the study period of one year. </w:t>
      </w:r>
      <w:r w:rsidRPr="00C853BB">
        <w:rPr>
          <w:rFonts w:ascii="Times New Roman" w:hAnsi="Times New Roman" w:cs="Times New Roman"/>
          <w:color w:val="000000"/>
          <w:sz w:val="18"/>
          <w:szCs w:val="18"/>
        </w:rPr>
        <w:t xml:space="preserve">Fasting blood glucose, fasting lipid profile, serial ECGs and the cardiac enzymes (CPK- MB) were evaluated. The risk factors which were studied were hypertension, diabetes mellitus, smoking habits, overweight, </w:t>
      </w:r>
      <w:proofErr w:type="gramStart"/>
      <w:r w:rsidRPr="00C853BB">
        <w:rPr>
          <w:rFonts w:ascii="Times New Roman" w:hAnsi="Times New Roman" w:cs="Times New Roman"/>
          <w:color w:val="000000"/>
          <w:sz w:val="18"/>
          <w:szCs w:val="18"/>
        </w:rPr>
        <w:t>waist</w:t>
      </w:r>
      <w:proofErr w:type="gramEnd"/>
      <w:r w:rsidRPr="00C853BB">
        <w:rPr>
          <w:rFonts w:ascii="Times New Roman" w:hAnsi="Times New Roman" w:cs="Times New Roman"/>
          <w:color w:val="000000"/>
          <w:sz w:val="18"/>
          <w:szCs w:val="18"/>
        </w:rPr>
        <w:t xml:space="preserve"> to hip ratio, </w:t>
      </w:r>
      <w:proofErr w:type="spellStart"/>
      <w:r w:rsidRPr="00C853BB">
        <w:rPr>
          <w:rFonts w:ascii="Times New Roman" w:hAnsi="Times New Roman" w:cs="Times New Roman"/>
          <w:color w:val="000000"/>
          <w:sz w:val="18"/>
          <w:szCs w:val="18"/>
        </w:rPr>
        <w:t>hyperlipidemia</w:t>
      </w:r>
      <w:proofErr w:type="spellEnd"/>
      <w:r w:rsidRPr="00C853BB">
        <w:rPr>
          <w:rFonts w:ascii="Times New Roman" w:hAnsi="Times New Roman" w:cs="Times New Roman"/>
          <w:color w:val="000000"/>
          <w:sz w:val="18"/>
          <w:szCs w:val="18"/>
        </w:rPr>
        <w:t xml:space="preserve"> and family history.</w:t>
      </w:r>
    </w:p>
    <w:p w:rsidR="005C1F26" w:rsidRPr="00C853BB" w:rsidRDefault="005C1F26" w:rsidP="005C1F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C853B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853BB">
        <w:rPr>
          <w:rFonts w:ascii="Times New Roman" w:hAnsi="Times New Roman" w:cs="Times New Roman"/>
          <w:b/>
          <w:color w:val="000000"/>
          <w:sz w:val="18"/>
          <w:szCs w:val="18"/>
        </w:rPr>
        <w:t>Results</w:t>
      </w:r>
      <w:r w:rsidRPr="00C853BB">
        <w:rPr>
          <w:rFonts w:ascii="Times New Roman" w:hAnsi="Times New Roman" w:cs="Times New Roman"/>
          <w:color w:val="000000"/>
          <w:sz w:val="18"/>
          <w:szCs w:val="18"/>
        </w:rPr>
        <w:t xml:space="preserve">: Among the 46 patients, </w:t>
      </w:r>
      <w:r w:rsidRPr="00C853BB">
        <w:rPr>
          <w:rFonts w:ascii="Times New Roman" w:hAnsi="Times New Roman" w:cs="Times New Roman"/>
          <w:sz w:val="18"/>
          <w:szCs w:val="18"/>
          <w:lang w:val="en-US"/>
        </w:rPr>
        <w:t>majority (60.8%) were in the 36-40 years age group and 87% of them were males. Smoking was the common risk factor for myocardial for myocardial infarction (72%) in the young adults.</w:t>
      </w:r>
      <w:r w:rsidRPr="00C853BB">
        <w:rPr>
          <w:rFonts w:ascii="Times New Roman" w:hAnsi="Times New Roman" w:cs="Times New Roman"/>
          <w:color w:val="000000"/>
          <w:sz w:val="18"/>
          <w:szCs w:val="18"/>
        </w:rPr>
        <w:t xml:space="preserve"> Anterior wall MI on ECG and single vessel involvement on angiography was found in almost half proportion of the study population. Health intervention measures like quitting smoking would play a key role in preventing MI in young adults.  </w:t>
      </w:r>
    </w:p>
    <w:p w:rsidR="005C1F26" w:rsidRDefault="005C1F26" w:rsidP="005C1F2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853BB">
        <w:rPr>
          <w:rFonts w:ascii="Times New Roman" w:hAnsi="Times New Roman" w:cs="Times New Roman"/>
          <w:b/>
          <w:sz w:val="18"/>
          <w:szCs w:val="18"/>
          <w:lang w:val="en-US"/>
        </w:rPr>
        <w:t>Keywords</w:t>
      </w:r>
      <w:r w:rsidRPr="00C853BB">
        <w:rPr>
          <w:rFonts w:ascii="Times New Roman" w:hAnsi="Times New Roman" w:cs="Times New Roman"/>
          <w:sz w:val="18"/>
          <w:szCs w:val="18"/>
          <w:lang w:val="en-US"/>
        </w:rPr>
        <w:t>: myocardial infarction, young adults, risk factors, smoking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C1F26"/>
    <w:rsid w:val="000061B3"/>
    <w:rsid w:val="0006104F"/>
    <w:rsid w:val="00274F00"/>
    <w:rsid w:val="005C1F26"/>
    <w:rsid w:val="00A83F59"/>
    <w:rsid w:val="00B9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26"/>
    <w:pPr>
      <w:spacing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5C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C1F2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2015-04-23T06:36:00Z</dcterms:created>
  <dcterms:modified xsi:type="dcterms:W3CDTF">2015-04-23T06:37:00Z</dcterms:modified>
</cp:coreProperties>
</file>